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041" w:rsidRPr="00C52AA6" w:rsidRDefault="00E95A9A" w:rsidP="00F23FC2">
      <w:pPr>
        <w:spacing w:line="733" w:lineRule="exact"/>
        <w:ind w:left="630"/>
        <w:textAlignment w:val="baseline"/>
        <w:rPr>
          <w:rFonts w:ascii="Arial Narrow" w:eastAsia="Arial Narrow" w:hAnsi="Arial Narrow"/>
          <w:b/>
          <w:color w:val="000000"/>
          <w:sz w:val="68"/>
        </w:rPr>
      </w:pPr>
      <w:r>
        <w:rPr>
          <w:noProof/>
        </w:rPr>
        <mc:AlternateContent>
          <mc:Choice Requires="wps">
            <w:drawing>
              <wp:anchor distT="0" distB="0" distL="0" distR="0" simplePos="0" relativeHeight="251658752" behindDoc="1" locked="0" layoutInCell="1" allowOverlap="1">
                <wp:simplePos x="0" y="0"/>
                <wp:positionH relativeFrom="page">
                  <wp:posOffset>488315</wp:posOffset>
                </wp:positionH>
                <wp:positionV relativeFrom="page">
                  <wp:posOffset>406400</wp:posOffset>
                </wp:positionV>
                <wp:extent cx="6197600" cy="2089785"/>
                <wp:effectExtent l="0" t="0" r="0" b="0"/>
                <wp:wrapSquare wrapText="bothSides"/>
                <wp:docPr id="3" name="_x0000_s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7600" cy="2089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1041" w:rsidRDefault="0095089B" w:rsidP="000B4095">
                            <w:pPr>
                              <w:ind w:right="13"/>
                              <w:textAlignment w:val="baseline"/>
                            </w:pPr>
                            <w:r>
                              <w:rPr>
                                <w:noProof/>
                              </w:rPr>
                              <w:drawing>
                                <wp:inline distT="0" distB="0" distL="0" distR="0" wp14:anchorId="131194D8" wp14:editId="2487EF59">
                                  <wp:extent cx="6185123" cy="1674055"/>
                                  <wp:effectExtent l="0" t="0" r="6350" b="2540"/>
                                  <wp:docPr id="7"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4"/>
                                          <a:stretch>
                                            <a:fillRect/>
                                          </a:stretch>
                                        </pic:blipFill>
                                        <pic:spPr>
                                          <a:xfrm>
                                            <a:off x="0" y="0"/>
                                            <a:ext cx="6342517" cy="1716655"/>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0" o:spid="_x0000_s1026" type="#_x0000_t202" style="position:absolute;left:0;text-align:left;margin-left:38.45pt;margin-top:32pt;width:488pt;height:164.5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" filled="f" stroked="f">
                <v:textbox inset="0,0,0,0">
                  <w:txbxContent>
                    <w:p w:rsidR="00621041" w:rsidRDefault="0095089B" w:rsidP="000B4095">
                      <w:pPr>
                        <w:ind w:right="13"/>
                        <w:textAlignment w:val="baseline"/>
                      </w:pPr>
                      <w:r>
                        <w:rPr>
                          <w:noProof/>
                        </w:rPr>
                        <w:drawing>
                          <wp:inline distT="0" distB="0" distL="0" distR="0" wp14:anchorId="131194D8" wp14:editId="2487EF59">
                            <wp:extent cx="6185123" cy="1674055"/>
                            <wp:effectExtent l="0" t="0" r="6350" b="2540"/>
                            <wp:docPr id="7"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4"/>
                                    <a:stretch>
                                      <a:fillRect/>
                                    </a:stretch>
                                  </pic:blipFill>
                                  <pic:spPr>
                                    <a:xfrm>
                                      <a:off x="0" y="0"/>
                                      <a:ext cx="6342517" cy="1716655"/>
                                    </a:xfrm>
                                    <a:prstGeom prst="rect">
                                      <a:avLst/>
                                    </a:prstGeom>
                                  </pic:spPr>
                                </pic:pic>
                              </a:graphicData>
                            </a:graphic>
                          </wp:inline>
                        </w:drawing>
                      </w:r>
                    </w:p>
                  </w:txbxContent>
                </v:textbox>
                <w10:wrap type="square" anchorx="page" anchory="page"/>
              </v:shape>
            </w:pict>
          </mc:Fallback>
        </mc:AlternateContent>
      </w:r>
      <w:r w:rsidR="00391038" w:rsidRPr="00C52AA6">
        <w:rPr>
          <w:rFonts w:ascii="Arial Narrow" w:eastAsia="Arial Narrow" w:hAnsi="Arial Narrow"/>
          <w:b/>
          <w:color w:val="000000"/>
          <w:sz w:val="68"/>
        </w:rPr>
        <w:t xml:space="preserve">DONALD TRUMP'S ART OF </w:t>
      </w:r>
      <w:r w:rsidR="0095089B" w:rsidRPr="00C52AA6">
        <w:rPr>
          <w:rFonts w:ascii="Arial Narrow" w:eastAsia="Arial Narrow" w:hAnsi="Arial Narrow"/>
          <w:b/>
          <w:color w:val="000000"/>
          <w:sz w:val="68"/>
        </w:rPr>
        <w:t>NEGOTIATION</w:t>
      </w:r>
    </w:p>
    <w:p w:rsidR="00621041" w:rsidRPr="00C52AA6" w:rsidRDefault="00621041" w:rsidP="00391038">
      <w:pPr>
        <w:spacing w:after="289" w:line="720" w:lineRule="exact"/>
        <w:ind w:left="864"/>
        <w:textAlignment w:val="baseline"/>
        <w:rPr>
          <w:rFonts w:ascii="Arial Narrow" w:eastAsia="Arial Narrow" w:hAnsi="Arial Narrow"/>
          <w:b/>
          <w:color w:val="000000"/>
          <w:sz w:val="68"/>
        </w:rPr>
        <w:sectPr w:rsidR="00621041" w:rsidRPr="00C52AA6">
          <w:pgSz w:w="11902" w:h="16841"/>
          <w:pgMar w:top="640" w:right="1373" w:bottom="1005" w:left="769" w:header="720" w:footer="720" w:gutter="0"/>
          <w:cols w:space="720"/>
        </w:sectPr>
      </w:pPr>
    </w:p>
    <w:p w:rsidR="00621041" w:rsidRPr="00C52AA6" w:rsidRDefault="00621041" w:rsidP="00391038">
      <w:pPr>
        <w:spacing w:before="51" w:line="224" w:lineRule="exact"/>
        <w:jc w:val="both"/>
        <w:textAlignment w:val="baseline"/>
        <w:rPr>
          <w:rFonts w:eastAsia="Times New Roman"/>
          <w:color w:val="000000"/>
          <w:sz w:val="18"/>
        </w:rPr>
        <w:sectPr w:rsidR="00621041" w:rsidRPr="00C52AA6">
          <w:type w:val="continuous"/>
          <w:pgSz w:w="11902" w:h="16841"/>
          <w:pgMar w:top="640" w:right="2189" w:bottom="1005" w:left="6113" w:header="720" w:footer="720" w:gutter="0"/>
          <w:cols w:space="720"/>
        </w:sectPr>
      </w:pPr>
    </w:p>
    <w:p w:rsidR="00391038" w:rsidRPr="008B58D4" w:rsidRDefault="00F23FC2" w:rsidP="00787FC4">
      <w:pPr>
        <w:tabs>
          <w:tab w:val="left" w:pos="3330"/>
        </w:tabs>
        <w:spacing w:before="17" w:line="225" w:lineRule="exact"/>
        <w:ind w:left="90" w:right="119"/>
        <w:jc w:val="both"/>
        <w:textAlignment w:val="baseline"/>
        <w:rPr>
          <w:rFonts w:eastAsia="Times New Roman"/>
          <w:color w:val="000000"/>
          <w:sz w:val="24"/>
          <w:szCs w:val="24"/>
        </w:rPr>
      </w:pPr>
      <w:r w:rsidRPr="008B58D4">
        <w:rPr>
          <w:rFonts w:eastAsia="Times New Roman"/>
          <w:noProof/>
          <w:color w:val="000000"/>
          <w:sz w:val="24"/>
          <w:szCs w:val="24"/>
        </w:rPr>
        <mc:AlternateContent>
          <mc:Choice Requires="wps">
            <w:drawing>
              <wp:anchor distT="0" distB="0" distL="114300" distR="114300" simplePos="0" relativeHeight="251657728" behindDoc="1" locked="0" layoutInCell="1" allowOverlap="1" wp14:anchorId="262856D6" wp14:editId="7498247C">
                <wp:simplePos x="0" y="0"/>
                <wp:positionH relativeFrom="column">
                  <wp:posOffset>1941830</wp:posOffset>
                </wp:positionH>
                <wp:positionV relativeFrom="paragraph">
                  <wp:posOffset>34290</wp:posOffset>
                </wp:positionV>
                <wp:extent cx="1351280" cy="1409700"/>
                <wp:effectExtent l="0" t="0" r="20320" b="209550"/>
                <wp:wrapTight wrapText="bothSides">
                  <wp:wrapPolygon edited="0">
                    <wp:start x="0" y="0"/>
                    <wp:lineTo x="0" y="21892"/>
                    <wp:lineTo x="4568" y="23351"/>
                    <wp:lineTo x="5786" y="24519"/>
                    <wp:lineTo x="7004" y="24519"/>
                    <wp:lineTo x="8222" y="23351"/>
                    <wp:lineTo x="21620" y="21892"/>
                    <wp:lineTo x="21620" y="0"/>
                    <wp:lineTo x="0" y="0"/>
                  </wp:wrapPolygon>
                </wp:wrapTight>
                <wp:docPr id="2" name="2 Llamada rectangular"/>
                <wp:cNvGraphicFramePr/>
                <a:graphic xmlns:a="http://schemas.openxmlformats.org/drawingml/2006/main">
                  <a:graphicData uri="http://schemas.microsoft.com/office/word/2010/wordprocessingShape">
                    <wps:wsp>
                      <wps:cNvSpPr/>
                      <wps:spPr>
                        <a:xfrm>
                          <a:off x="0" y="0"/>
                          <a:ext cx="1351280" cy="1409700"/>
                        </a:xfrm>
                        <a:prstGeom prst="wedgeRectCallout">
                          <a:avLst/>
                        </a:prstGeom>
                        <a:solidFill>
                          <a:schemeClr val="bg1"/>
                        </a:solidFill>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F23FC2" w:rsidRPr="00F23FC2" w:rsidRDefault="00F23FC2" w:rsidP="00F23FC2">
                            <w:pPr>
                              <w:jc w:val="center"/>
                              <w:rPr>
                                <w:b/>
                                <w:color w:val="4F81BD" w:themeColor="accent1"/>
                              </w:rPr>
                            </w:pPr>
                            <w:r w:rsidRPr="00F23FC2">
                              <w:rPr>
                                <w:rFonts w:ascii="Calibri" w:hAnsi="Calibri" w:cs="Calibri"/>
                                <w:b/>
                                <w:color w:val="4F81BD" w:themeColor="accent1"/>
                                <w:sz w:val="27"/>
                                <w:szCs w:val="27"/>
                                <w:shd w:val="clear" w:color="auto" w:fill="FFFFFF"/>
                              </w:rPr>
                              <w:t>FOR TRUMP, NEGOTIATION IS THE CONTINUATION OF WAR BY OTHER MEANS.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2856D6"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2 Llamada rectangular" o:spid="_x0000_s1027" type="#_x0000_t61" style="position:absolute;left:0;text-align:left;margin-left:152.9pt;margin-top:2.7pt;width:106.4pt;height:11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" adj="6300,24300" fillcolor="white [3212]" strokecolor="#4f81bd [3204]" strokeweight="2pt">
                <v:textbox>
                  <w:txbxContent>
                    <w:p w:rsidR="00F23FC2" w:rsidRPr="00F23FC2" w:rsidRDefault="00F23FC2" w:rsidP="00F23FC2">
                      <w:pPr>
                        <w:jc w:val="center"/>
                        <w:rPr>
                          <w:b/>
                          <w:color w:val="4F81BD" w:themeColor="accent1"/>
                        </w:rPr>
                      </w:pPr>
                      <w:r w:rsidRPr="00F23FC2">
                        <w:rPr>
                          <w:rFonts w:ascii="Calibri" w:hAnsi="Calibri" w:cs="Calibri"/>
                          <w:b/>
                          <w:color w:val="4F81BD" w:themeColor="accent1"/>
                          <w:sz w:val="27"/>
                          <w:szCs w:val="27"/>
                          <w:shd w:val="clear" w:color="auto" w:fill="FFFFFF"/>
                        </w:rPr>
                        <w:t>FOR TRUMP, NEGOTIATION IS THE CONTINUATION OF WAR BY OTHER MEANS.</w:t>
                      </w:r>
                    </w:p>
                  </w:txbxContent>
                </v:textbox>
                <w10:wrap type="tight"/>
              </v:shape>
            </w:pict>
          </mc:Fallback>
        </mc:AlternateContent>
      </w:r>
      <w:r w:rsidR="00391038" w:rsidRPr="008B58D4">
        <w:rPr>
          <w:rFonts w:eastAsia="Times New Roman"/>
          <w:color w:val="000000"/>
          <w:sz w:val="24"/>
          <w:szCs w:val="24"/>
        </w:rPr>
        <w:t xml:space="preserve">"The Art of the Deal," Trump's first book translated as "The Art of Negotiation" in Spanish, is actually an autobiography. </w:t>
      </w:r>
      <w:r w:rsidR="00E571C8" w:rsidRPr="008B58D4">
        <w:rPr>
          <w:sz w:val="24"/>
          <w:szCs w:val="24"/>
        </w:rPr>
        <w:t xml:space="preserve">Clausewitz defined war as an act of force to get the other side accept our will, and understood war as a continuation of politics by other means. </w:t>
      </w:r>
      <w:r w:rsidR="00787FC4" w:rsidRPr="008B58D4">
        <w:rPr>
          <w:rFonts w:eastAsia="Times New Roman"/>
          <w:color w:val="000000"/>
          <w:sz w:val="24"/>
          <w:szCs w:val="24"/>
        </w:rPr>
        <w:t xml:space="preserve">It </w:t>
      </w:r>
      <w:r w:rsidR="00391038" w:rsidRPr="008B58D4">
        <w:rPr>
          <w:rFonts w:eastAsia="Times New Roman"/>
          <w:color w:val="000000"/>
          <w:sz w:val="24"/>
          <w:szCs w:val="24"/>
        </w:rPr>
        <w:t>seems to me that for Trump</w:t>
      </w:r>
      <w:r w:rsidR="00715A28" w:rsidRPr="008B58D4">
        <w:rPr>
          <w:rFonts w:eastAsia="Times New Roman"/>
          <w:color w:val="000000"/>
          <w:sz w:val="24"/>
          <w:szCs w:val="24"/>
        </w:rPr>
        <w:t>,</w:t>
      </w:r>
      <w:r w:rsidR="00391038" w:rsidRPr="008B58D4">
        <w:rPr>
          <w:rFonts w:eastAsia="Times New Roman"/>
          <w:color w:val="000000"/>
          <w:sz w:val="24"/>
          <w:szCs w:val="24"/>
        </w:rPr>
        <w:t xml:space="preserve"> negotiation is the continuation of war by other means. The </w:t>
      </w:r>
      <w:r w:rsidR="00715A28" w:rsidRPr="008B58D4">
        <w:rPr>
          <w:rFonts w:eastAsia="Times New Roman"/>
          <w:color w:val="000000"/>
          <w:sz w:val="24"/>
          <w:szCs w:val="24"/>
        </w:rPr>
        <w:t xml:space="preserve">new president´s </w:t>
      </w:r>
      <w:r w:rsidR="00391038" w:rsidRPr="008B58D4">
        <w:rPr>
          <w:rFonts w:eastAsia="Times New Roman"/>
          <w:color w:val="000000"/>
          <w:sz w:val="24"/>
          <w:szCs w:val="24"/>
        </w:rPr>
        <w:t>pri</w:t>
      </w:r>
      <w:r w:rsidR="00D82DC7" w:rsidRPr="008B58D4">
        <w:rPr>
          <w:rFonts w:eastAsia="Times New Roman"/>
          <w:color w:val="000000"/>
          <w:sz w:val="24"/>
          <w:szCs w:val="24"/>
        </w:rPr>
        <w:t>mitive text</w:t>
      </w:r>
      <w:r w:rsidR="00391038" w:rsidRPr="008B58D4">
        <w:rPr>
          <w:rFonts w:eastAsia="Times New Roman"/>
          <w:color w:val="000000"/>
          <w:sz w:val="24"/>
          <w:szCs w:val="24"/>
        </w:rPr>
        <w:t xml:space="preserve"> is now useful to be able to </w:t>
      </w:r>
      <w:r w:rsidR="00574ECB" w:rsidRPr="008B58D4">
        <w:rPr>
          <w:rFonts w:eastAsia="Times New Roman"/>
          <w:color w:val="000000"/>
          <w:sz w:val="24"/>
          <w:szCs w:val="24"/>
        </w:rPr>
        <w:t>understand</w:t>
      </w:r>
      <w:r w:rsidR="00391038" w:rsidRPr="008B58D4">
        <w:rPr>
          <w:rFonts w:eastAsia="Times New Roman"/>
          <w:color w:val="000000"/>
          <w:sz w:val="24"/>
          <w:szCs w:val="24"/>
        </w:rPr>
        <w:t xml:space="preserve"> him and deal with him.</w:t>
      </w:r>
    </w:p>
    <w:p w:rsidR="00621041" w:rsidRPr="008B58D4" w:rsidRDefault="0095089B" w:rsidP="00F23FC2">
      <w:pPr>
        <w:tabs>
          <w:tab w:val="left" w:pos="3330"/>
        </w:tabs>
        <w:spacing w:line="223" w:lineRule="exact"/>
        <w:ind w:left="90" w:right="30"/>
        <w:jc w:val="both"/>
        <w:textAlignment w:val="baseline"/>
        <w:rPr>
          <w:rFonts w:eastAsia="Times New Roman"/>
          <w:color w:val="000000"/>
          <w:sz w:val="24"/>
          <w:szCs w:val="24"/>
        </w:rPr>
      </w:pPr>
      <w:r w:rsidRPr="008B58D4">
        <w:rPr>
          <w:rFonts w:eastAsia="Times New Roman"/>
          <w:color w:val="000000"/>
          <w:sz w:val="24"/>
          <w:szCs w:val="24"/>
        </w:rPr>
        <w:t>Some years ago, a university invited me to teach a three-day MBA negotiation workshop. In the suggested program of the new course, there was text by Trump (what a miss!)</w:t>
      </w:r>
    </w:p>
    <w:p w:rsidR="00391038" w:rsidRPr="008B58D4" w:rsidRDefault="00C52AA6" w:rsidP="00787FC4">
      <w:pPr>
        <w:tabs>
          <w:tab w:val="left" w:pos="3330"/>
        </w:tabs>
        <w:spacing w:before="12" w:line="224" w:lineRule="exact"/>
        <w:ind w:left="90" w:right="30"/>
        <w:jc w:val="both"/>
        <w:textAlignment w:val="baseline"/>
        <w:rPr>
          <w:rFonts w:eastAsia="Times New Roman"/>
          <w:color w:val="000000"/>
          <w:sz w:val="24"/>
          <w:szCs w:val="24"/>
        </w:rPr>
      </w:pPr>
      <w:r w:rsidRPr="008B58D4">
        <w:rPr>
          <w:noProof/>
          <w:sz w:val="24"/>
          <w:szCs w:val="24"/>
        </w:rPr>
        <w:drawing>
          <wp:anchor distT="0" distB="0" distL="114300" distR="114300" simplePos="0" relativeHeight="251656704" behindDoc="1" locked="0" layoutInCell="1" allowOverlap="1" wp14:anchorId="3575DA25" wp14:editId="053E8228">
            <wp:simplePos x="0" y="0"/>
            <wp:positionH relativeFrom="column">
              <wp:posOffset>4687570</wp:posOffset>
            </wp:positionH>
            <wp:positionV relativeFrom="paragraph">
              <wp:posOffset>-468630</wp:posOffset>
            </wp:positionV>
            <wp:extent cx="1476375" cy="2428875"/>
            <wp:effectExtent l="0" t="0" r="9525" b="9525"/>
            <wp:wrapTight wrapText="bothSides">
              <wp:wrapPolygon edited="0">
                <wp:start x="0" y="0"/>
                <wp:lineTo x="0" y="21515"/>
                <wp:lineTo x="21461" y="21515"/>
                <wp:lineTo x="21461"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476375" cy="2428875"/>
                    </a:xfrm>
                    <a:prstGeom prst="rect">
                      <a:avLst/>
                    </a:prstGeom>
                  </pic:spPr>
                </pic:pic>
              </a:graphicData>
            </a:graphic>
            <wp14:sizeRelH relativeFrom="page">
              <wp14:pctWidth>0</wp14:pctWidth>
            </wp14:sizeRelH>
            <wp14:sizeRelV relativeFrom="page">
              <wp14:pctHeight>0</wp14:pctHeight>
            </wp14:sizeRelV>
          </wp:anchor>
        </w:drawing>
      </w:r>
      <w:r w:rsidR="0095089B" w:rsidRPr="008B58D4">
        <w:rPr>
          <w:rFonts w:eastAsia="Times New Roman"/>
          <w:color w:val="000000"/>
          <w:sz w:val="24"/>
          <w:szCs w:val="24"/>
        </w:rPr>
        <w:t>How does Trump understand negotiation?</w:t>
      </w:r>
      <w:r w:rsidR="0018001C" w:rsidRPr="008B58D4">
        <w:rPr>
          <w:rFonts w:eastAsia="Times New Roman"/>
          <w:color w:val="000000"/>
          <w:sz w:val="24"/>
          <w:szCs w:val="24"/>
        </w:rPr>
        <w:t xml:space="preserve"> </w:t>
      </w:r>
      <w:r w:rsidR="00AA5262" w:rsidRPr="008B58D4">
        <w:rPr>
          <w:rFonts w:eastAsia="Times New Roman"/>
          <w:color w:val="000000"/>
          <w:sz w:val="24"/>
          <w:szCs w:val="24"/>
        </w:rPr>
        <w:t>A summary</w:t>
      </w:r>
      <w:r w:rsidR="000F444F" w:rsidRPr="008B58D4">
        <w:rPr>
          <w:rFonts w:eastAsia="Times New Roman"/>
          <w:color w:val="000000"/>
          <w:sz w:val="24"/>
          <w:szCs w:val="24"/>
        </w:rPr>
        <w:t xml:space="preserve"> is</w:t>
      </w:r>
      <w:r w:rsidR="00C4799A">
        <w:rPr>
          <w:rFonts w:eastAsia="Times New Roman"/>
          <w:color w:val="000000"/>
          <w:sz w:val="24"/>
          <w:szCs w:val="24"/>
        </w:rPr>
        <w:t xml:space="preserve"> in chapter 2:</w:t>
      </w:r>
      <w:r w:rsidR="0095089B" w:rsidRPr="008B58D4">
        <w:rPr>
          <w:rFonts w:eastAsia="Times New Roman"/>
          <w:color w:val="000000"/>
          <w:sz w:val="24"/>
          <w:szCs w:val="24"/>
        </w:rPr>
        <w:t xml:space="preserve"> </w:t>
      </w:r>
      <w:r w:rsidR="000F444F" w:rsidRPr="008B58D4">
        <w:rPr>
          <w:rFonts w:eastAsia="Times New Roman"/>
          <w:color w:val="000000"/>
          <w:sz w:val="24"/>
          <w:szCs w:val="24"/>
        </w:rPr>
        <w:t xml:space="preserve">“I </w:t>
      </w:r>
      <w:proofErr w:type="spellStart"/>
      <w:r w:rsidR="000F444F" w:rsidRPr="008B58D4">
        <w:rPr>
          <w:rFonts w:eastAsia="Times New Roman"/>
          <w:color w:val="000000"/>
          <w:sz w:val="24"/>
          <w:szCs w:val="24"/>
        </w:rPr>
        <w:t>aim</w:t>
      </w:r>
      <w:proofErr w:type="spellEnd"/>
      <w:r w:rsidR="000F444F" w:rsidRPr="008B58D4">
        <w:rPr>
          <w:rFonts w:eastAsia="Times New Roman"/>
          <w:color w:val="000000"/>
          <w:sz w:val="24"/>
          <w:szCs w:val="24"/>
        </w:rPr>
        <w:t xml:space="preserve"> very high, and then I just keep pushing and pushing and pushing to get what I´m after.” </w:t>
      </w:r>
      <w:r w:rsidR="0095089B" w:rsidRPr="008B58D4">
        <w:rPr>
          <w:rFonts w:eastAsia="Times New Roman"/>
          <w:color w:val="000000"/>
          <w:sz w:val="24"/>
          <w:szCs w:val="24"/>
        </w:rPr>
        <w:t>His recipe is to ask for the impossible, to insist without compromising, to threaten with legal suits, t</w:t>
      </w:r>
      <w:bookmarkStart w:id="0" w:name="_GoBack"/>
      <w:bookmarkEnd w:id="0"/>
      <w:r w:rsidR="0095089B" w:rsidRPr="008B58D4">
        <w:rPr>
          <w:rFonts w:eastAsia="Times New Roman"/>
          <w:color w:val="000000"/>
          <w:sz w:val="24"/>
          <w:szCs w:val="24"/>
        </w:rPr>
        <w:t>o force, to push the other until they fall, to intimidate, to surprise, to discredit and to humiliate and demoralize the opposite party. This is traditionally known as hard haggling, centered on who has (or appears to have) more power. It is</w:t>
      </w:r>
      <w:r w:rsidR="00391038" w:rsidRPr="008B58D4">
        <w:rPr>
          <w:rFonts w:eastAsia="Times New Roman"/>
          <w:color w:val="000000"/>
          <w:sz w:val="24"/>
          <w:szCs w:val="24"/>
        </w:rPr>
        <w:t xml:space="preserve"> </w:t>
      </w:r>
      <w:r w:rsidR="0095089B" w:rsidRPr="008B58D4">
        <w:rPr>
          <w:rFonts w:eastAsia="Times New Roman"/>
          <w:color w:val="000000"/>
          <w:sz w:val="24"/>
          <w:szCs w:val="24"/>
        </w:rPr>
        <w:t xml:space="preserve">an act of </w:t>
      </w:r>
      <w:r w:rsidR="00787FC4" w:rsidRPr="008B58D4">
        <w:rPr>
          <w:rFonts w:eastAsia="Times New Roman"/>
          <w:color w:val="000000"/>
          <w:sz w:val="24"/>
          <w:szCs w:val="24"/>
        </w:rPr>
        <w:t>force;</w:t>
      </w:r>
      <w:r w:rsidR="0095089B" w:rsidRPr="008B58D4">
        <w:rPr>
          <w:rFonts w:eastAsia="Times New Roman"/>
          <w:color w:val="000000"/>
          <w:sz w:val="24"/>
          <w:szCs w:val="24"/>
        </w:rPr>
        <w:t xml:space="preserve"> it is not an alternative to war. His book consists of many personal stories in which he always ends up </w:t>
      </w:r>
      <w:r w:rsidR="00485F5E" w:rsidRPr="008B58D4">
        <w:rPr>
          <w:rFonts w:eastAsia="Times New Roman"/>
          <w:color w:val="000000"/>
          <w:sz w:val="24"/>
          <w:szCs w:val="24"/>
        </w:rPr>
        <w:t>victorious</w:t>
      </w:r>
      <w:r w:rsidR="0095089B" w:rsidRPr="008B58D4">
        <w:rPr>
          <w:rFonts w:eastAsia="Times New Roman"/>
          <w:color w:val="000000"/>
          <w:sz w:val="24"/>
          <w:szCs w:val="24"/>
        </w:rPr>
        <w:t xml:space="preserve"> and rich</w:t>
      </w:r>
      <w:proofErr w:type="gramStart"/>
      <w:r w:rsidR="0095089B" w:rsidRPr="008B58D4">
        <w:rPr>
          <w:rFonts w:eastAsia="Times New Roman"/>
          <w:color w:val="000000"/>
          <w:sz w:val="24"/>
          <w:szCs w:val="24"/>
        </w:rPr>
        <w:t>;</w:t>
      </w:r>
      <w:proofErr w:type="gramEnd"/>
      <w:r w:rsidR="0095089B" w:rsidRPr="008B58D4">
        <w:rPr>
          <w:rFonts w:eastAsia="Times New Roman"/>
          <w:color w:val="000000"/>
          <w:sz w:val="24"/>
          <w:szCs w:val="24"/>
        </w:rPr>
        <w:t xml:space="preserve"> if the other does well it is because they got</w:t>
      </w:r>
      <w:r w:rsidR="00391038" w:rsidRPr="008B58D4">
        <w:rPr>
          <w:rFonts w:eastAsia="Times New Roman"/>
          <w:color w:val="000000"/>
          <w:sz w:val="24"/>
          <w:szCs w:val="24"/>
        </w:rPr>
        <w:t xml:space="preserve"> lucky, not because Trump knows how to negotiate constructively. It is a clear example of </w:t>
      </w:r>
      <w:r w:rsidR="000F444F" w:rsidRPr="008B58D4">
        <w:rPr>
          <w:rFonts w:eastAsia="Times New Roman"/>
          <w:color w:val="000000"/>
          <w:sz w:val="24"/>
          <w:szCs w:val="24"/>
        </w:rPr>
        <w:t>how to negotiate badly (</w:t>
      </w:r>
      <w:r w:rsidR="00391038" w:rsidRPr="008B58D4">
        <w:rPr>
          <w:rFonts w:eastAsia="Times New Roman"/>
          <w:color w:val="000000"/>
          <w:sz w:val="24"/>
          <w:szCs w:val="24"/>
        </w:rPr>
        <w:t>Summa 148, 2006)</w:t>
      </w:r>
      <w:r w:rsidR="00715A28" w:rsidRPr="008B58D4">
        <w:rPr>
          <w:rFonts w:eastAsia="Times New Roman"/>
          <w:color w:val="000000"/>
          <w:sz w:val="24"/>
          <w:szCs w:val="24"/>
        </w:rPr>
        <w:t>.</w:t>
      </w:r>
      <w:r w:rsidR="00391038" w:rsidRPr="008B58D4">
        <w:rPr>
          <w:rFonts w:eastAsia="Times New Roman"/>
          <w:color w:val="000000"/>
          <w:sz w:val="24"/>
          <w:szCs w:val="24"/>
        </w:rPr>
        <w:t xml:space="preserve"> How to negotiate with him? In order to negotiate with an </w:t>
      </w:r>
      <w:r w:rsidR="00574ECB" w:rsidRPr="008B58D4">
        <w:rPr>
          <w:rFonts w:eastAsia="Times New Roman"/>
          <w:color w:val="000000"/>
          <w:sz w:val="24"/>
          <w:szCs w:val="24"/>
        </w:rPr>
        <w:t>aggressive</w:t>
      </w:r>
      <w:r w:rsidR="00391038" w:rsidRPr="008B58D4">
        <w:rPr>
          <w:rFonts w:eastAsia="Times New Roman"/>
          <w:color w:val="000000"/>
          <w:sz w:val="24"/>
          <w:szCs w:val="24"/>
        </w:rPr>
        <w:t xml:space="preserve"> person, it is not </w:t>
      </w:r>
      <w:r w:rsidR="00715A28" w:rsidRPr="008B58D4">
        <w:rPr>
          <w:rFonts w:eastAsia="Times New Roman"/>
          <w:color w:val="000000"/>
          <w:sz w:val="24"/>
          <w:szCs w:val="24"/>
        </w:rPr>
        <w:t>advantageous to</w:t>
      </w:r>
      <w:r w:rsidR="00391038" w:rsidRPr="008B58D4">
        <w:rPr>
          <w:rFonts w:eastAsia="Times New Roman"/>
          <w:color w:val="000000"/>
          <w:sz w:val="24"/>
          <w:szCs w:val="24"/>
        </w:rPr>
        <w:t xml:space="preserve"> be conciliatory, for it attracts more </w:t>
      </w:r>
      <w:r w:rsidR="00574ECB" w:rsidRPr="008B58D4">
        <w:rPr>
          <w:rFonts w:eastAsia="Times New Roman"/>
          <w:color w:val="000000"/>
          <w:sz w:val="24"/>
          <w:szCs w:val="24"/>
        </w:rPr>
        <w:t>aggressiveness (experiences of Peñ</w:t>
      </w:r>
      <w:r w:rsidR="00391038" w:rsidRPr="008B58D4">
        <w:rPr>
          <w:rFonts w:eastAsia="Times New Roman"/>
          <w:color w:val="000000"/>
          <w:sz w:val="24"/>
          <w:szCs w:val="24"/>
        </w:rPr>
        <w:t xml:space="preserve">a Nieto from Mexico, or Chamberlain before Hitler). </w:t>
      </w:r>
      <w:proofErr w:type="gramStart"/>
      <w:r w:rsidR="00391038" w:rsidRPr="008B58D4">
        <w:rPr>
          <w:rFonts w:eastAsia="Times New Roman"/>
          <w:color w:val="000000"/>
          <w:sz w:val="24"/>
          <w:szCs w:val="24"/>
        </w:rPr>
        <w:t xml:space="preserve">Anyone who understands negotiation as </w:t>
      </w:r>
      <w:r w:rsidR="00715A28" w:rsidRPr="008B58D4">
        <w:rPr>
          <w:rFonts w:eastAsia="Times New Roman"/>
          <w:color w:val="000000"/>
          <w:sz w:val="24"/>
          <w:szCs w:val="24"/>
        </w:rPr>
        <w:t>defeating</w:t>
      </w:r>
      <w:r w:rsidR="00391038" w:rsidRPr="008B58D4">
        <w:rPr>
          <w:rFonts w:eastAsia="Times New Roman"/>
          <w:color w:val="000000"/>
          <w:sz w:val="24"/>
          <w:szCs w:val="24"/>
        </w:rPr>
        <w:t xml:space="preserve"> the other</w:t>
      </w:r>
      <w:r w:rsidR="00B126A3" w:rsidRPr="008B58D4">
        <w:rPr>
          <w:rFonts w:eastAsia="Times New Roman"/>
          <w:color w:val="000000"/>
          <w:sz w:val="24"/>
          <w:szCs w:val="24"/>
        </w:rPr>
        <w:t xml:space="preserve"> side</w:t>
      </w:r>
      <w:r w:rsidR="00391038" w:rsidRPr="008B58D4">
        <w:rPr>
          <w:rFonts w:eastAsia="Times New Roman"/>
          <w:color w:val="000000"/>
          <w:sz w:val="24"/>
          <w:szCs w:val="24"/>
        </w:rPr>
        <w:t xml:space="preserve"> does not seek</w:t>
      </w:r>
      <w:proofErr w:type="gramEnd"/>
      <w:r w:rsidR="00391038" w:rsidRPr="008B58D4">
        <w:rPr>
          <w:rFonts w:eastAsia="Times New Roman"/>
          <w:color w:val="000000"/>
          <w:sz w:val="24"/>
          <w:szCs w:val="24"/>
        </w:rPr>
        <w:t xml:space="preserve"> mutual </w:t>
      </w:r>
      <w:r w:rsidRPr="008B58D4">
        <w:rPr>
          <w:rFonts w:eastAsia="Times New Roman"/>
          <w:color w:val="000000"/>
          <w:sz w:val="24"/>
          <w:szCs w:val="24"/>
        </w:rPr>
        <w:t>i</w:t>
      </w:r>
      <w:r w:rsidR="00715A28" w:rsidRPr="008B58D4">
        <w:rPr>
          <w:rFonts w:eastAsia="Times New Roman"/>
          <w:color w:val="000000"/>
          <w:sz w:val="24"/>
          <w:szCs w:val="24"/>
        </w:rPr>
        <w:t>nterests</w:t>
      </w:r>
      <w:r w:rsidR="00B126A3" w:rsidRPr="008B58D4">
        <w:rPr>
          <w:rFonts w:eastAsia="Times New Roman"/>
          <w:color w:val="000000"/>
          <w:sz w:val="24"/>
          <w:szCs w:val="24"/>
        </w:rPr>
        <w:t xml:space="preserve">. Even less </w:t>
      </w:r>
      <w:r w:rsidR="00391038" w:rsidRPr="008B58D4">
        <w:rPr>
          <w:rFonts w:eastAsia="Times New Roman"/>
          <w:color w:val="000000"/>
          <w:sz w:val="24"/>
          <w:szCs w:val="24"/>
        </w:rPr>
        <w:t xml:space="preserve">if he is a </w:t>
      </w:r>
      <w:r w:rsidR="00B126A3" w:rsidRPr="008B58D4">
        <w:rPr>
          <w:rFonts w:eastAsia="Times New Roman"/>
          <w:color w:val="000000"/>
          <w:sz w:val="24"/>
          <w:szCs w:val="24"/>
        </w:rPr>
        <w:t>self-centered individual with</w:t>
      </w:r>
      <w:r w:rsidR="00391038" w:rsidRPr="008B58D4">
        <w:rPr>
          <w:rFonts w:eastAsia="Times New Roman"/>
          <w:color w:val="000000"/>
          <w:sz w:val="24"/>
          <w:szCs w:val="24"/>
        </w:rPr>
        <w:t xml:space="preserve"> authoritarian</w:t>
      </w:r>
      <w:r w:rsidR="00787FC4" w:rsidRPr="008B58D4">
        <w:rPr>
          <w:rFonts w:eastAsia="Times New Roman"/>
          <w:color w:val="000000"/>
          <w:sz w:val="24"/>
          <w:szCs w:val="24"/>
        </w:rPr>
        <w:t xml:space="preserve"> personality traits. Additionally, e</w:t>
      </w:r>
      <w:r w:rsidR="00B126A3" w:rsidRPr="008B58D4">
        <w:rPr>
          <w:rFonts w:eastAsia="Times New Roman"/>
          <w:color w:val="000000"/>
          <w:sz w:val="24"/>
          <w:szCs w:val="24"/>
        </w:rPr>
        <w:t>ntrepreneurs like Trump are often</w:t>
      </w:r>
      <w:r w:rsidR="00391038" w:rsidRPr="008B58D4">
        <w:rPr>
          <w:rFonts w:eastAsia="Times New Roman"/>
          <w:color w:val="000000"/>
          <w:sz w:val="24"/>
          <w:szCs w:val="24"/>
        </w:rPr>
        <w:t xml:space="preserve"> accustomed to act by trial and error, without many previous plans.</w:t>
      </w:r>
    </w:p>
    <w:p w:rsidR="00621041" w:rsidRPr="00C52AA6" w:rsidRDefault="0095089B" w:rsidP="00C52AA6">
      <w:pPr>
        <w:spacing w:before="12" w:line="224" w:lineRule="exact"/>
        <w:ind w:right="945"/>
        <w:jc w:val="both"/>
        <w:textAlignment w:val="baseline"/>
        <w:rPr>
          <w:rFonts w:eastAsia="Times New Roman"/>
          <w:color w:val="000000"/>
          <w:sz w:val="18"/>
        </w:rPr>
        <w:sectPr w:rsidR="00621041" w:rsidRPr="00C52AA6" w:rsidSect="00D10F80">
          <w:type w:val="continuous"/>
          <w:pgSz w:w="11902" w:h="16841"/>
          <w:pgMar w:top="640" w:right="2240" w:bottom="1005" w:left="1350" w:header="720" w:footer="720" w:gutter="0"/>
          <w:cols w:num="2" w:space="0" w:equalWidth="0">
            <w:col w:w="3359" w:space="223"/>
            <w:col w:w="4730" w:space="0"/>
          </w:cols>
        </w:sectPr>
      </w:pPr>
      <w:r w:rsidRPr="008B58D4">
        <w:rPr>
          <w:rFonts w:eastAsia="Times New Roman"/>
          <w:color w:val="000000"/>
          <w:sz w:val="24"/>
          <w:szCs w:val="24"/>
        </w:rPr>
        <w:t>He leads the negotiation intuitively, improvises and changes according to the other person's reaction. To answer him with the same arrogance is not a good idea, because the confrontation is likely to lead to mutual losses, especially if one has less power. My advice is to negotiate firmly, to insist on our own objectives, to base ourselves on concrete facts</w:t>
      </w:r>
      <w:r w:rsidR="00715A28" w:rsidRPr="008B58D4">
        <w:rPr>
          <w:rFonts w:eastAsia="Times New Roman"/>
          <w:color w:val="000000"/>
          <w:sz w:val="24"/>
          <w:szCs w:val="24"/>
        </w:rPr>
        <w:t>,</w:t>
      </w:r>
      <w:r w:rsidRPr="008B58D4">
        <w:rPr>
          <w:rFonts w:eastAsia="Times New Roman"/>
          <w:color w:val="000000"/>
          <w:sz w:val="24"/>
          <w:szCs w:val="24"/>
        </w:rPr>
        <w:t xml:space="preserve"> and especially to</w:t>
      </w:r>
      <w:r w:rsidR="004A074C" w:rsidRPr="008B58D4">
        <w:rPr>
          <w:rFonts w:eastAsia="Times New Roman"/>
          <w:color w:val="000000"/>
          <w:sz w:val="24"/>
          <w:szCs w:val="24"/>
        </w:rPr>
        <w:t xml:space="preserve"> be </w:t>
      </w:r>
      <w:proofErr w:type="gramStart"/>
      <w:r w:rsidR="004A074C" w:rsidRPr="008B58D4">
        <w:rPr>
          <w:rFonts w:eastAsia="Times New Roman"/>
          <w:color w:val="000000"/>
          <w:sz w:val="24"/>
          <w:szCs w:val="24"/>
        </w:rPr>
        <w:t>well-</w:t>
      </w:r>
      <w:r w:rsidRPr="008B58D4">
        <w:rPr>
          <w:rFonts w:eastAsia="Times New Roman"/>
          <w:color w:val="000000"/>
          <w:sz w:val="24"/>
          <w:szCs w:val="24"/>
        </w:rPr>
        <w:t>prepare</w:t>
      </w:r>
      <w:r w:rsidR="004A074C" w:rsidRPr="008B58D4">
        <w:rPr>
          <w:rFonts w:eastAsia="Times New Roman"/>
          <w:color w:val="000000"/>
          <w:sz w:val="24"/>
          <w:szCs w:val="24"/>
        </w:rPr>
        <w:t>d</w:t>
      </w:r>
      <w:proofErr w:type="gramEnd"/>
      <w:r w:rsidRPr="008B58D4">
        <w:rPr>
          <w:rFonts w:eastAsia="Times New Roman"/>
          <w:color w:val="000000"/>
          <w:sz w:val="24"/>
          <w:szCs w:val="24"/>
        </w:rPr>
        <w:t xml:space="preserve"> to propose solutions of mutual benefit. One must seek other options beforehand and by doing </w:t>
      </w:r>
      <w:proofErr w:type="gramStart"/>
      <w:r w:rsidRPr="008B58D4">
        <w:rPr>
          <w:rFonts w:eastAsia="Times New Roman"/>
          <w:color w:val="000000"/>
          <w:sz w:val="24"/>
          <w:szCs w:val="24"/>
        </w:rPr>
        <w:t>so,</w:t>
      </w:r>
      <w:proofErr w:type="gramEnd"/>
      <w:r w:rsidRPr="008B58D4">
        <w:rPr>
          <w:rFonts w:eastAsia="Times New Roman"/>
          <w:color w:val="000000"/>
          <w:sz w:val="24"/>
          <w:szCs w:val="24"/>
        </w:rPr>
        <w:t xml:space="preserve"> improve the external alternative</w:t>
      </w:r>
      <w:r w:rsidR="00E95A9A" w:rsidRPr="008B58D4">
        <w:rPr>
          <w:rFonts w:eastAsia="Times New Roman"/>
          <w:color w:val="000000"/>
          <w:sz w:val="24"/>
          <w:szCs w:val="24"/>
        </w:rPr>
        <w:t xml:space="preserve"> (BATNA)</w:t>
      </w:r>
      <w:r w:rsidRPr="008B58D4">
        <w:rPr>
          <w:rFonts w:eastAsia="Times New Roman"/>
          <w:color w:val="000000"/>
          <w:sz w:val="24"/>
          <w:szCs w:val="24"/>
        </w:rPr>
        <w:t>: what we would do in case there is no agreement.</w:t>
      </w:r>
      <w:r w:rsidR="00391038" w:rsidRPr="008B58D4">
        <w:rPr>
          <w:rFonts w:eastAsia="Times New Roman"/>
          <w:color w:val="000000"/>
          <w:sz w:val="24"/>
          <w:szCs w:val="24"/>
        </w:rPr>
        <w:t xml:space="preserve"> </w:t>
      </w:r>
      <w:r w:rsidR="00E95A9A" w:rsidRPr="008B58D4">
        <w:rPr>
          <w:rFonts w:eastAsia="Times New Roman"/>
          <w:color w:val="000000"/>
          <w:sz w:val="24"/>
          <w:szCs w:val="24"/>
        </w:rPr>
        <w:t>Hard times are coming for t</w:t>
      </w:r>
      <w:r w:rsidRPr="008B58D4">
        <w:rPr>
          <w:rFonts w:eastAsia="Times New Roman"/>
          <w:color w:val="000000"/>
          <w:sz w:val="24"/>
          <w:szCs w:val="24"/>
        </w:rPr>
        <w:t>he U</w:t>
      </w:r>
      <w:r w:rsidR="00391038" w:rsidRPr="008B58D4">
        <w:rPr>
          <w:rFonts w:eastAsia="Times New Roman"/>
          <w:color w:val="000000"/>
          <w:sz w:val="24"/>
          <w:szCs w:val="24"/>
        </w:rPr>
        <w:t>nited States and their partners</w:t>
      </w:r>
      <w:r w:rsidR="000F444F" w:rsidRPr="008B58D4">
        <w:rPr>
          <w:rFonts w:eastAsia="Times New Roman"/>
          <w:color w:val="000000"/>
          <w:sz w:val="24"/>
          <w:szCs w:val="24"/>
        </w:rPr>
        <w:t>.</w:t>
      </w:r>
    </w:p>
    <w:p w:rsidR="008B58D4" w:rsidRDefault="008B58D4" w:rsidP="008B58D4">
      <w:pPr>
        <w:textAlignment w:val="baseline"/>
        <w:rPr>
          <w:rFonts w:eastAsia="Times New Roman"/>
          <w:b/>
          <w:sz w:val="18"/>
        </w:rPr>
      </w:pPr>
    </w:p>
    <w:p w:rsidR="00621041" w:rsidRPr="00907F6D" w:rsidRDefault="00E95A9A" w:rsidP="008B58D4">
      <w:pPr>
        <w:textAlignment w:val="baseline"/>
        <w:rPr>
          <w:rFonts w:eastAsia="Times New Roman"/>
          <w:b/>
          <w:sz w:val="18"/>
          <w:u w:val="single"/>
          <w:lang w:val="es-ES"/>
        </w:rPr>
      </w:pPr>
      <w:r>
        <w:rPr>
          <w:rFonts w:eastAsia="Times New Roman"/>
          <w:b/>
          <w:sz w:val="18"/>
        </w:rPr>
        <w:t>Enrique Oglias</w:t>
      </w:r>
      <w:r w:rsidR="0095089B" w:rsidRPr="00C52AA6">
        <w:rPr>
          <w:rFonts w:eastAsia="Times New Roman"/>
          <w:b/>
          <w:sz w:val="18"/>
        </w:rPr>
        <w:t>tri</w:t>
      </w:r>
      <w:r>
        <w:rPr>
          <w:rFonts w:eastAsia="Times New Roman"/>
          <w:b/>
          <w:sz w:val="18"/>
        </w:rPr>
        <w:t>,</w:t>
      </w:r>
      <w:r w:rsidR="0095089B" w:rsidRPr="00C52AA6">
        <w:rPr>
          <w:rFonts w:eastAsia="Times New Roman"/>
          <w:b/>
          <w:sz w:val="18"/>
        </w:rPr>
        <w:t xml:space="preserve"> Ph.D., </w:t>
      </w:r>
      <w:r w:rsidR="00C4799A">
        <w:rPr>
          <w:rFonts w:eastAsia="Times New Roman"/>
          <w:sz w:val="18"/>
        </w:rPr>
        <w:t>teaches negotiations at INCAE and IE. T</w:t>
      </w:r>
      <w:r w:rsidR="004A074C" w:rsidRPr="00C52AA6">
        <w:rPr>
          <w:sz w:val="18"/>
        </w:rPr>
        <w:t>he</w:t>
      </w:r>
      <w:r w:rsidR="0095089B" w:rsidRPr="00C52AA6">
        <w:rPr>
          <w:rFonts w:eastAsia="Times New Roman"/>
          <w:sz w:val="14"/>
        </w:rPr>
        <w:t xml:space="preserve"> </w:t>
      </w:r>
      <w:r w:rsidR="003A61AE" w:rsidRPr="00C52AA6">
        <w:rPr>
          <w:rFonts w:eastAsia="Times New Roman"/>
          <w:sz w:val="18"/>
        </w:rPr>
        <w:t xml:space="preserve">author of </w:t>
      </w:r>
      <w:r>
        <w:rPr>
          <w:rFonts w:eastAsia="Times New Roman"/>
          <w:sz w:val="18"/>
        </w:rPr>
        <w:t>21</w:t>
      </w:r>
      <w:r w:rsidR="00C4799A">
        <w:rPr>
          <w:rFonts w:eastAsia="Times New Roman"/>
          <w:sz w:val="18"/>
        </w:rPr>
        <w:t xml:space="preserve"> books, he is</w:t>
      </w:r>
      <w:r w:rsidR="004A074C" w:rsidRPr="00C52AA6">
        <w:rPr>
          <w:rFonts w:eastAsia="Times New Roman"/>
          <w:sz w:val="18"/>
        </w:rPr>
        <w:t xml:space="preserve"> a </w:t>
      </w:r>
      <w:r w:rsidR="00C4799A">
        <w:rPr>
          <w:rFonts w:eastAsia="Times New Roman"/>
          <w:sz w:val="18"/>
        </w:rPr>
        <w:t xml:space="preserve">consultant of </w:t>
      </w:r>
      <w:r w:rsidR="0095089B" w:rsidRPr="00C52AA6">
        <w:rPr>
          <w:rFonts w:eastAsia="Times New Roman"/>
          <w:sz w:val="18"/>
        </w:rPr>
        <w:t>strat</w:t>
      </w:r>
      <w:r w:rsidR="00C4799A">
        <w:rPr>
          <w:rFonts w:eastAsia="Times New Roman"/>
          <w:sz w:val="18"/>
        </w:rPr>
        <w:t>egy and family firms</w:t>
      </w:r>
      <w:r w:rsidR="0018001C">
        <w:rPr>
          <w:rFonts w:eastAsia="Times New Roman"/>
          <w:sz w:val="18"/>
        </w:rPr>
        <w:t>. He has</w:t>
      </w:r>
      <w:r w:rsidR="0095089B" w:rsidRPr="00C52AA6">
        <w:rPr>
          <w:rFonts w:eastAsia="Times New Roman"/>
          <w:sz w:val="18"/>
        </w:rPr>
        <w:t xml:space="preserve"> been a Research Profes</w:t>
      </w:r>
      <w:r w:rsidR="004A074C" w:rsidRPr="00C52AA6">
        <w:rPr>
          <w:rFonts w:eastAsia="Times New Roman"/>
          <w:sz w:val="18"/>
        </w:rPr>
        <w:t>s</w:t>
      </w:r>
      <w:r w:rsidR="0095089B" w:rsidRPr="00C52AA6">
        <w:rPr>
          <w:rFonts w:eastAsia="Times New Roman"/>
          <w:sz w:val="18"/>
        </w:rPr>
        <w:t>or in Colombia, Spain, France, Japan</w:t>
      </w:r>
      <w:r w:rsidR="00907F6D">
        <w:rPr>
          <w:rFonts w:eastAsia="Times New Roman"/>
          <w:sz w:val="18"/>
        </w:rPr>
        <w:t>,</w:t>
      </w:r>
      <w:r w:rsidR="0095089B" w:rsidRPr="00C52AA6">
        <w:rPr>
          <w:rFonts w:eastAsia="Times New Roman"/>
          <w:sz w:val="18"/>
        </w:rPr>
        <w:t xml:space="preserve"> </w:t>
      </w:r>
      <w:proofErr w:type="gramStart"/>
      <w:r w:rsidR="0095089B" w:rsidRPr="00C52AA6">
        <w:rPr>
          <w:rFonts w:eastAsia="Times New Roman"/>
          <w:sz w:val="18"/>
        </w:rPr>
        <w:t>and</w:t>
      </w:r>
      <w:r>
        <w:rPr>
          <w:rFonts w:eastAsia="Times New Roman"/>
          <w:sz w:val="18"/>
        </w:rPr>
        <w:t xml:space="preserve"> also</w:t>
      </w:r>
      <w:proofErr w:type="gramEnd"/>
      <w:r>
        <w:rPr>
          <w:rFonts w:eastAsia="Times New Roman"/>
          <w:sz w:val="18"/>
        </w:rPr>
        <w:t xml:space="preserve"> </w:t>
      </w:r>
      <w:r w:rsidR="0095089B" w:rsidRPr="00C52AA6">
        <w:rPr>
          <w:rFonts w:eastAsia="Times New Roman"/>
          <w:sz w:val="18"/>
        </w:rPr>
        <w:t xml:space="preserve">at </w:t>
      </w:r>
      <w:hyperlink r:id="rId6">
        <w:r w:rsidR="0095089B" w:rsidRPr="00907F6D">
          <w:rPr>
            <w:rFonts w:eastAsia="Times New Roman"/>
            <w:sz w:val="18"/>
          </w:rPr>
          <w:t>Harvard.</w:t>
        </w:r>
      </w:hyperlink>
      <w:r w:rsidR="0095089B" w:rsidRPr="00907F6D">
        <w:rPr>
          <w:rFonts w:eastAsia="Times New Roman"/>
          <w:sz w:val="18"/>
        </w:rPr>
        <w:t xml:space="preserve"> </w:t>
      </w:r>
      <w:r w:rsidR="00D82DC7" w:rsidRPr="00907F6D">
        <w:rPr>
          <w:rFonts w:eastAsia="Times New Roman"/>
          <w:color w:val="000000"/>
          <w:sz w:val="18"/>
          <w:lang w:val="es-ES"/>
        </w:rPr>
        <w:t>(</w:t>
      </w:r>
      <w:proofErr w:type="spellStart"/>
      <w:r w:rsidR="000B4095">
        <w:rPr>
          <w:rFonts w:eastAsia="Times New Roman"/>
          <w:color w:val="000000"/>
          <w:sz w:val="18"/>
          <w:lang w:val="es-ES"/>
        </w:rPr>
        <w:t>Revised</w:t>
      </w:r>
      <w:proofErr w:type="spellEnd"/>
      <w:r w:rsidR="00D82DC7" w:rsidRPr="00907F6D">
        <w:rPr>
          <w:rFonts w:eastAsia="Times New Roman"/>
          <w:color w:val="000000"/>
          <w:sz w:val="18"/>
          <w:lang w:val="es-ES"/>
        </w:rPr>
        <w:t xml:space="preserve"> </w:t>
      </w:r>
      <w:proofErr w:type="spellStart"/>
      <w:r w:rsidR="00D82DC7" w:rsidRPr="00907F6D">
        <w:rPr>
          <w:rFonts w:eastAsia="Times New Roman"/>
          <w:color w:val="000000"/>
          <w:sz w:val="18"/>
          <w:lang w:val="es-ES"/>
        </w:rPr>
        <w:t>f</w:t>
      </w:r>
      <w:r w:rsidR="00787FC4" w:rsidRPr="00907F6D">
        <w:rPr>
          <w:rFonts w:eastAsia="Times New Roman"/>
          <w:color w:val="000000"/>
          <w:sz w:val="18"/>
          <w:lang w:val="es-ES"/>
        </w:rPr>
        <w:t>rom</w:t>
      </w:r>
      <w:proofErr w:type="spellEnd"/>
      <w:r w:rsidR="00787FC4" w:rsidRPr="00907F6D">
        <w:rPr>
          <w:rFonts w:eastAsia="Times New Roman"/>
          <w:color w:val="000000"/>
          <w:sz w:val="18"/>
          <w:lang w:val="es-ES"/>
        </w:rPr>
        <w:t xml:space="preserve"> </w:t>
      </w:r>
      <w:proofErr w:type="spellStart"/>
      <w:r w:rsidR="00787FC4" w:rsidRPr="00907F6D">
        <w:rPr>
          <w:rFonts w:eastAsia="Times New Roman"/>
          <w:color w:val="000000"/>
          <w:sz w:val="18"/>
          <w:lang w:val="es-ES"/>
        </w:rPr>
        <w:t>Spanish</w:t>
      </w:r>
      <w:proofErr w:type="spellEnd"/>
      <w:r w:rsidR="00907F6D">
        <w:rPr>
          <w:rFonts w:eastAsia="Times New Roman"/>
          <w:color w:val="000000"/>
          <w:sz w:val="18"/>
          <w:lang w:val="es-ES"/>
        </w:rPr>
        <w:t>:</w:t>
      </w:r>
      <w:r w:rsidR="00907F6D" w:rsidRPr="00907F6D">
        <w:rPr>
          <w:rFonts w:eastAsia="Times New Roman"/>
          <w:color w:val="000000"/>
          <w:sz w:val="18"/>
          <w:lang w:val="es-ES"/>
        </w:rPr>
        <w:t xml:space="preserve"> El arte de la negociaci</w:t>
      </w:r>
      <w:r w:rsidR="00907F6D">
        <w:rPr>
          <w:rFonts w:eastAsia="Times New Roman"/>
          <w:color w:val="000000"/>
          <w:sz w:val="18"/>
          <w:lang w:val="es-ES"/>
        </w:rPr>
        <w:t xml:space="preserve">ón según  Donald </w:t>
      </w:r>
      <w:proofErr w:type="spellStart"/>
      <w:r w:rsidR="00907F6D">
        <w:rPr>
          <w:rFonts w:eastAsia="Times New Roman"/>
          <w:color w:val="000000"/>
          <w:sz w:val="18"/>
          <w:lang w:val="es-ES"/>
        </w:rPr>
        <w:t>Trump</w:t>
      </w:r>
      <w:proofErr w:type="spellEnd"/>
      <w:r w:rsidR="00907F6D">
        <w:rPr>
          <w:rFonts w:eastAsia="Times New Roman"/>
          <w:color w:val="000000"/>
          <w:sz w:val="18"/>
          <w:lang w:val="es-ES"/>
        </w:rPr>
        <w:t xml:space="preserve">, </w:t>
      </w:r>
      <w:proofErr w:type="spellStart"/>
      <w:r w:rsidR="00907F6D" w:rsidRPr="00907F6D">
        <w:rPr>
          <w:rFonts w:eastAsia="Times New Roman"/>
          <w:i/>
          <w:sz w:val="18"/>
          <w:lang w:val="es-ES"/>
        </w:rPr>
        <w:t>Summa</w:t>
      </w:r>
      <w:proofErr w:type="spellEnd"/>
      <w:r w:rsidR="00907F6D" w:rsidRPr="00907F6D">
        <w:rPr>
          <w:rFonts w:eastAsia="Times New Roman"/>
          <w:sz w:val="18"/>
          <w:lang w:val="es-ES"/>
        </w:rPr>
        <w:t xml:space="preserve">, 274, 2017, page </w:t>
      </w:r>
      <w:r w:rsidR="00907F6D" w:rsidRPr="00907F6D">
        <w:rPr>
          <w:rFonts w:eastAsia="Times New Roman"/>
          <w:color w:val="000000"/>
          <w:sz w:val="20"/>
          <w:lang w:val="es-ES"/>
        </w:rPr>
        <w:t>120</w:t>
      </w:r>
      <w:r w:rsidR="00907F6D" w:rsidRPr="00907F6D">
        <w:rPr>
          <w:rFonts w:eastAsia="Times New Roman"/>
          <w:b/>
          <w:color w:val="000000"/>
          <w:sz w:val="20"/>
          <w:lang w:val="es-ES"/>
        </w:rPr>
        <w:t xml:space="preserve"> </w:t>
      </w:r>
      <w:r w:rsidR="00907F6D" w:rsidRPr="00907F6D">
        <w:rPr>
          <w:rFonts w:eastAsia="Times New Roman"/>
          <w:color w:val="000000"/>
          <w:sz w:val="18"/>
          <w:lang w:val="es-ES"/>
        </w:rPr>
        <w:t xml:space="preserve"> </w:t>
      </w:r>
      <w:r w:rsidR="00D82DC7" w:rsidRPr="00907F6D">
        <w:rPr>
          <w:rFonts w:eastAsia="Times New Roman"/>
          <w:color w:val="000000"/>
          <w:sz w:val="18"/>
          <w:lang w:val="es-ES"/>
        </w:rPr>
        <w:t>)</w:t>
      </w:r>
      <w:r w:rsidR="00907F6D" w:rsidRPr="00907F6D">
        <w:rPr>
          <w:rFonts w:eastAsia="Times New Roman"/>
          <w:b/>
          <w:sz w:val="18"/>
          <w:u w:val="single"/>
          <w:lang w:val="es-ES"/>
        </w:rPr>
        <w:t xml:space="preserve"> </w:t>
      </w:r>
      <w:hyperlink r:id="rId7" w:history="1">
        <w:r w:rsidR="00907F6D" w:rsidRPr="00907F6D">
          <w:rPr>
            <w:rStyle w:val="Hipervnculo"/>
            <w:rFonts w:eastAsia="Times New Roman"/>
            <w:b/>
            <w:sz w:val="18"/>
            <w:lang w:val="es-ES"/>
          </w:rPr>
          <w:t>Enrique.Ogliastri@incae.edu</w:t>
        </w:r>
      </w:hyperlink>
    </w:p>
    <w:sectPr w:rsidR="00621041" w:rsidRPr="00907F6D">
      <w:type w:val="continuous"/>
      <w:pgSz w:w="11902" w:h="16841"/>
      <w:pgMar w:top="640" w:right="2114" w:bottom="1005" w:left="78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Arial Narrow">
    <w:charset w:val="00"/>
    <w:pitch w:val="variable"/>
    <w:family w:val="swiss"/>
    <w:panose1 w:val="02020603050405020304"/>
  </w:font>
  <w:font w:name="Times New Roman">
    <w:charset w:val="00"/>
    <w:pitch w:val="variable"/>
    <w:family w:val="roman"/>
    <w:panose1 w:val="020206030504050203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hyphenationZone w:val="425"/>
  <w:characterSpacingControl w:val="doNotCompress"/>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041"/>
    <w:rsid w:val="000A1B37"/>
    <w:rsid w:val="000B4095"/>
    <w:rsid w:val="000F444F"/>
    <w:rsid w:val="0018001C"/>
    <w:rsid w:val="001E4BA0"/>
    <w:rsid w:val="00256958"/>
    <w:rsid w:val="0038165F"/>
    <w:rsid w:val="00391038"/>
    <w:rsid w:val="003A61AE"/>
    <w:rsid w:val="00470D48"/>
    <w:rsid w:val="00485F5E"/>
    <w:rsid w:val="004A074C"/>
    <w:rsid w:val="005670F3"/>
    <w:rsid w:val="00574ECB"/>
    <w:rsid w:val="00587D6F"/>
    <w:rsid w:val="005D537D"/>
    <w:rsid w:val="00621041"/>
    <w:rsid w:val="00646616"/>
    <w:rsid w:val="00715A28"/>
    <w:rsid w:val="00787FC4"/>
    <w:rsid w:val="008B58D4"/>
    <w:rsid w:val="008F34C2"/>
    <w:rsid w:val="00907F6D"/>
    <w:rsid w:val="0093444C"/>
    <w:rsid w:val="00947F28"/>
    <w:rsid w:val="0095089B"/>
    <w:rsid w:val="00A37BD2"/>
    <w:rsid w:val="00AA5262"/>
    <w:rsid w:val="00AF51D3"/>
    <w:rsid w:val="00B126A3"/>
    <w:rsid w:val="00BA6762"/>
    <w:rsid w:val="00C4799A"/>
    <w:rsid w:val="00C52AA6"/>
    <w:rsid w:val="00D10F80"/>
    <w:rsid w:val="00D82DC7"/>
    <w:rsid w:val="00E571C8"/>
    <w:rsid w:val="00E95A9A"/>
    <w:rsid w:val="00EE338F"/>
    <w:rsid w:val="00F23F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DEEDF"/>
  <w15:docId w15:val="{CCBB2129-FDC7-406A-97A5-35FE6B7E2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91038"/>
    <w:rPr>
      <w:rFonts w:ascii="Tahoma" w:hAnsi="Tahoma" w:cs="Tahoma"/>
      <w:sz w:val="16"/>
      <w:szCs w:val="16"/>
    </w:rPr>
  </w:style>
  <w:style w:type="character" w:customStyle="1" w:styleId="TextodegloboCar">
    <w:name w:val="Texto de globo Car"/>
    <w:basedOn w:val="Fuentedeprrafopredeter"/>
    <w:link w:val="Textodeglobo"/>
    <w:uiPriority w:val="99"/>
    <w:semiHidden/>
    <w:rsid w:val="00391038"/>
    <w:rPr>
      <w:rFonts w:ascii="Tahoma" w:hAnsi="Tahoma" w:cs="Tahoma"/>
      <w:sz w:val="16"/>
      <w:szCs w:val="16"/>
    </w:rPr>
  </w:style>
  <w:style w:type="character" w:styleId="Hipervnculo">
    <w:name w:val="Hyperlink"/>
    <w:basedOn w:val="Fuentedeprrafopredeter"/>
    <w:uiPriority w:val="99"/>
    <w:unhideWhenUsed/>
    <w:rsid w:val="000F444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nrique.Ogliastri@incae.edu" TargetMode="External"/><Relationship Id="rId2" Type="http://schemas.openxmlformats.org/officeDocument/2006/relationships/settings" Target="settings.xml"/><Relationship Id="drId2" Type="http://schemas.openxmlformats.org/wordprocessingml/2006/fontTable" Target="fontTable0.xml"/><Relationship Id="rId1" Type="http://schemas.openxmlformats.org/officeDocument/2006/relationships/styles" Target="styles.xml"/><Relationship Id="rId6" Type="http://schemas.openxmlformats.org/officeDocument/2006/relationships/hyperlink" Target="http://Harvard.Enrique.Ogliastriaincae.edu" TargetMode="External"/><Relationship Id="rId5" Type="http://schemas.openxmlformats.org/officeDocument/2006/relationships/image" Target="media/image2.pn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465</Words>
  <Characters>2657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Enrique Ogliastri</dc:creator>
  <cp:lastModifiedBy>Enrique Ogliastri</cp:lastModifiedBy>
  <cp:revision>2</cp:revision>
  <cp:lastPrinted>2018-02-08T12:59:00Z</cp:lastPrinted>
  <dcterms:created xsi:type="dcterms:W3CDTF">2018-02-09T00:14:00Z</dcterms:created>
  <dcterms:modified xsi:type="dcterms:W3CDTF">2018-02-09T00:14:00Z</dcterms:modified>
</cp:coreProperties>
</file>